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FAC13">
      <w:pPr>
        <w:jc w:val="center"/>
        <w:rPr>
          <w:rFonts w:hint="eastAsia"/>
          <w:b/>
          <w:sz w:val="36"/>
          <w:szCs w:val="36"/>
        </w:rPr>
      </w:pPr>
      <w:r>
        <w:rPr>
          <w:rFonts w:hint="eastAsia"/>
          <w:b/>
          <w:sz w:val="36"/>
          <w:szCs w:val="36"/>
          <w:lang w:val="en-US" w:eastAsia="zh-CN"/>
        </w:rPr>
        <w:t>2024年下半年</w:t>
      </w:r>
      <w:r>
        <w:rPr>
          <w:rFonts w:hint="eastAsia"/>
          <w:b/>
          <w:sz w:val="36"/>
          <w:szCs w:val="36"/>
        </w:rPr>
        <w:t>丽水学院20</w:t>
      </w:r>
      <w:r>
        <w:rPr>
          <w:rFonts w:hint="eastAsia"/>
          <w:b/>
          <w:sz w:val="36"/>
          <w:szCs w:val="36"/>
          <w:lang w:val="en-US" w:eastAsia="zh-CN"/>
        </w:rPr>
        <w:t>21</w:t>
      </w:r>
      <w:r>
        <w:rPr>
          <w:rFonts w:hint="eastAsia"/>
          <w:b/>
          <w:sz w:val="36"/>
          <w:szCs w:val="36"/>
        </w:rPr>
        <w:t>--202</w:t>
      </w:r>
      <w:r>
        <w:rPr>
          <w:rFonts w:hint="eastAsia"/>
          <w:b/>
          <w:sz w:val="36"/>
          <w:szCs w:val="36"/>
          <w:lang w:val="en-US" w:eastAsia="zh-CN"/>
        </w:rPr>
        <w:t>3</w:t>
      </w:r>
      <w:r>
        <w:rPr>
          <w:rFonts w:hint="eastAsia"/>
          <w:b/>
          <w:sz w:val="36"/>
          <w:szCs w:val="36"/>
        </w:rPr>
        <w:t>年国家级大学生创新创业训练计划项目评审结果公示</w:t>
      </w:r>
    </w:p>
    <w:p w14:paraId="2F85E9A3">
      <w:pPr>
        <w:rPr>
          <w:rFonts w:hint="eastAsia" w:ascii="黑体" w:hAnsi="宋体" w:eastAsia="黑体" w:cs="黑体"/>
          <w:b/>
          <w:bCs/>
          <w:i w:val="0"/>
          <w:iCs w:val="0"/>
          <w:color w:val="000000"/>
          <w:kern w:val="0"/>
          <w:sz w:val="24"/>
          <w:szCs w:val="24"/>
          <w:u w:val="none"/>
          <w:lang w:val="en-US" w:eastAsia="zh-CN" w:bidi="ar"/>
        </w:rPr>
      </w:pPr>
    </w:p>
    <w:tbl>
      <w:tblPr>
        <w:tblStyle w:val="2"/>
        <w:tblW w:w="14173" w:type="dxa"/>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40"/>
        <w:gridCol w:w="5180"/>
        <w:gridCol w:w="2028"/>
        <w:gridCol w:w="2301"/>
        <w:gridCol w:w="2324"/>
      </w:tblGrid>
      <w:tr w14:paraId="75E2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2D7C">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sz w:val="24"/>
                <w:lang w:val="en-US" w:eastAsia="zh-CN"/>
              </w:rPr>
              <w:t>项目编号</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142B">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sz w:val="24"/>
                <w:lang w:val="en-US" w:eastAsia="zh-CN"/>
              </w:rPr>
              <w:t>课题名称</w:t>
            </w:r>
          </w:p>
        </w:tc>
        <w:tc>
          <w:tcPr>
            <w:tcW w:w="2028"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58E23084">
            <w:pPr>
              <w:jc w:val="center"/>
              <w:rPr>
                <w:rFonts w:hint="eastAsia" w:ascii="宋体" w:hAnsi="宋体" w:eastAsia="宋体" w:cs="宋体"/>
                <w:b w:val="0"/>
                <w:i w:val="0"/>
                <w:iCs w:val="0"/>
                <w:color w:val="000000"/>
                <w:kern w:val="0"/>
                <w:sz w:val="24"/>
                <w:szCs w:val="24"/>
                <w:u w:val="none"/>
                <w:lang w:val="en-US" w:eastAsia="zh-CN" w:bidi="ar"/>
              </w:rPr>
            </w:pPr>
            <w:r>
              <w:rPr>
                <w:rFonts w:hint="eastAsia" w:ascii="宋体" w:hAnsi="宋体" w:eastAsia="宋体" w:cs="宋体"/>
                <w:b/>
                <w:sz w:val="24"/>
                <w:lang w:val="en-US" w:eastAsia="zh-CN"/>
              </w:rPr>
              <w:t>项目负责人</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D15C">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sz w:val="24"/>
                <w:lang w:val="en-US" w:eastAsia="zh-CN"/>
              </w:rPr>
              <w:t>所在学院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723C7">
            <w:pPr>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sz w:val="24"/>
                <w:lang w:val="en-US" w:eastAsia="zh-CN"/>
              </w:rPr>
              <w:t>评审结果</w:t>
            </w:r>
          </w:p>
        </w:tc>
      </w:tr>
      <w:tr w14:paraId="2368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660D">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S202210352018</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231A">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挺身而出，还是袖手旁观？一项基于校园欺凌中旁观者的质性研究</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A988B">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李昊昕</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C9D6">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0A74">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2743A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D3E0">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S202210352021</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140A2">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双减背景下师范生“一专多能”的能力培养体系研究</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B883F">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刘心浩</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4E421">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AD71">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3BE39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B834">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S202310352007</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E27C1">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“天、地、人”理念赋能浙西南乡村振兴——基于云和梯田湿地文旅融合的个案研究</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C282E">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孔莉雅</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885B">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2749F">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19BE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AC747">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S202310352013</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2845">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地方高校大学生阅读微信公众号习惯调查</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D47D">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姜欣冉</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DF7A">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34A50">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39DF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AFC6">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S202210352005S</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491BF">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背个包取暖</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C6BEA">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宋欣媛</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7870">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教师教育学院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0A6C">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5CE43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D03D8">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S202210352002S</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4952C">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YU书房——戏剧主题实体书店</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F204A">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李姝姝</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3573E">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60AE">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2263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5C26">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S202310352065</w:t>
            </w:r>
          </w:p>
        </w:tc>
        <w:tc>
          <w:tcPr>
            <w:tcW w:w="5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2018">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乡村振兴背景下的浙西南古村落文化研究</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E9C99">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周慧</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DFBAF">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D94E2">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08085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0572">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S202410352080X</w:t>
            </w:r>
          </w:p>
        </w:tc>
        <w:tc>
          <w:tcPr>
            <w:tcW w:w="5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94E8">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滴滴润心”小水滴公共服务平台——专业构建社会公共活动的服务组织</w:t>
            </w:r>
          </w:p>
        </w:tc>
        <w:tc>
          <w:tcPr>
            <w:tcW w:w="20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7A5FA">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梁云倩</w:t>
            </w:r>
          </w:p>
        </w:tc>
        <w:tc>
          <w:tcPr>
            <w:tcW w:w="23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74E3">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民族学院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F723">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2F982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672C1">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202210352037X</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CA30">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遗启童心——非遗启蒙教育守护者</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9EEFB">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杨明月</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25AF">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D9F7E">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5C38D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C7947">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202310352029</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1DDFB">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《让志愿关怀服务走进革命烈士家中》-基于丽水市(县、区)烈士家属调研情况的分析</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46E48">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彭法荣</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74F0F">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商学院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8D7E">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2F79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B873">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202310352006</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5A33C">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DRP1在唇䱻（Hemibarbuslabeo）精子发生过程中的功能研究</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D5F26">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刘思琪</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327CD">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077B4">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5DBC4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F10E">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202310352009</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9EDF4">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赶黄草活性成分提取及功能评价</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18510">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陈阳阳</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30AC">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78B96">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4671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81EEF">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20221035003X</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35CA">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习茶悟道，助农点金</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5F70E">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刘新宇</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3590">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EC2D">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3C419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6930">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S202110352006</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8FF5">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Fe基复合材料的制备及电化学性能研究</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889DF">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李嘉鑫倍锋</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28BA">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16FA5">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4876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AE77">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S202310352050</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F158">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林下套种中药材高效栽培技术研究</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C7B13">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夏子豪</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5B30">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8BCD">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78EDA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5860">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S202210352010</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EAEFC">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智慧茶道</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9CD83">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王岳胜</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DCD0C">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86F09">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10322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98BA">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S202210352030</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12A2">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新时期大学生防范网络诈骗能动性分析及范式构建</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0F222">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留悦</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CA5A8">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D0E3">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5088F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57CB8">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S202210352001X</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B434">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基于园艺作物模型的“智慧公园”教育系统平台</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D6178">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叶晨洋</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F9F2">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C8B58">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315D5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FC66">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202210352029</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BFF4">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数字赋能注魂——基于VR/AR技术的浙西南革命精神红色文化设计与传播</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283B4">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陈思思</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6211">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数学与计算机学院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3828E">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43443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5D95">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S202310352037</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8EC9A">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基于增能理论代际教育的农村老人数字鸿沟干预模式及应用</w:t>
            </w:r>
          </w:p>
        </w:tc>
        <w:tc>
          <w:tcPr>
            <w:tcW w:w="20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61B65">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蔡元霆</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595D">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医学院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4D59">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结题</w:t>
            </w:r>
          </w:p>
        </w:tc>
      </w:tr>
      <w:tr w14:paraId="3507F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21F5A">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S202110352009S</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5EC9B">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生态采摘园套种大球盖菇技术研究</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9ECD">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金灿灿</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3B5D">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D557">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撤销（逾期）</w:t>
            </w:r>
          </w:p>
        </w:tc>
      </w:tr>
      <w:tr w14:paraId="069CE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44C9">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202110352033</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D105B">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高分子保水材料对土壤中镉迁移和活化以及对东南景天生长和吸收镉的影响机理研究</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8D37">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蓝欣雨</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B951">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2574">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撤销（逾期）</w:t>
            </w:r>
          </w:p>
        </w:tc>
      </w:tr>
      <w:tr w14:paraId="39B5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 w:hRule="atLeast"/>
        </w:trPr>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05BA3">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S20211035201</w:t>
            </w:r>
            <w:bookmarkStart w:id="0" w:name="_GoBack"/>
            <w:bookmarkEnd w:id="0"/>
            <w:r>
              <w:rPr>
                <w:rFonts w:hint="eastAsia" w:ascii="宋体" w:hAnsi="宋体" w:eastAsia="宋体" w:cs="宋体"/>
                <w:i w:val="0"/>
                <w:iCs w:val="0"/>
                <w:color w:val="000000"/>
                <w:kern w:val="0"/>
                <w:sz w:val="24"/>
                <w:szCs w:val="24"/>
                <w:u w:val="none"/>
                <w:lang w:val="en-US" w:eastAsia="zh-CN" w:bidi="ar"/>
              </w:rPr>
              <w:t>1</w:t>
            </w:r>
          </w:p>
        </w:tc>
        <w:tc>
          <w:tcPr>
            <w:tcW w:w="51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53AB9">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改性沸石净化废水中磷和重金属镉的研究</w:t>
            </w:r>
          </w:p>
        </w:tc>
        <w:tc>
          <w:tcPr>
            <w:tcW w:w="2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35D0">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徐枫淇</w:t>
            </w:r>
          </w:p>
        </w:tc>
        <w:tc>
          <w:tcPr>
            <w:tcW w:w="23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01671">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生态学院</w:t>
            </w:r>
          </w:p>
        </w:tc>
        <w:tc>
          <w:tcPr>
            <w:tcW w:w="23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F3FBB">
            <w:pPr>
              <w:keepNext w:val="0"/>
              <w:keepLines w:val="0"/>
              <w:widowControl/>
              <w:suppressLineNumbers w:val="0"/>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撤销（逾期）</w:t>
            </w:r>
          </w:p>
        </w:tc>
      </w:tr>
    </w:tbl>
    <w:p w14:paraId="390D2B9B"/>
    <w:p w14:paraId="02484EE8"/>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WI0NWFlYTI2M2EwOWJiOGE1ODUxNzcxODRkNDkifQ=="/>
  </w:docVars>
  <w:rsids>
    <w:rsidRoot w:val="6BED7BEA"/>
    <w:rsid w:val="169A42B8"/>
    <w:rsid w:val="1BE78B42"/>
    <w:rsid w:val="33D1020F"/>
    <w:rsid w:val="4AB82B29"/>
    <w:rsid w:val="6BED7BEA"/>
    <w:rsid w:val="7B77DD2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qFormat="1" w:unhideWhenUsed="0" w:uiPriority="0"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24"/>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21"/>
    <w:basedOn w:val="4"/>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670</Words>
  <Characters>944</Characters>
  <Lines>0</Lines>
  <Paragraphs>0</Paragraphs>
  <TotalTime>6</TotalTime>
  <ScaleCrop>false</ScaleCrop>
  <LinksUpToDate>false</LinksUpToDate>
  <CharactersWithSpaces>944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2024-11-01T15:34:00Z</dcterms:created>
  <dc:creator>鱼七@</dc:creator>
  <cp:lastModifiedBy>鱼七@</cp:lastModifiedBy>
  <dcterms:modified xsi:type="dcterms:W3CDTF">2024-11-06T08:35:06Z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180990CA3BA94508BBC3BAEB38A6736E_11</vt:lpwstr>
  </property>
</Properties>
</file>